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English 10 Honors Optional*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Summer Reading 2020-2021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u w:val="single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Find reading that you enjoy. </w:t>
      </w:r>
      <w:r w:rsidDel="00000000" w:rsidR="00000000" w:rsidRPr="00000000">
        <w:rPr>
          <w:rtl w:val="0"/>
        </w:rPr>
        <w:t xml:space="preserve">Read at least 100-150</w:t>
      </w:r>
      <w:r w:rsidDel="00000000" w:rsidR="00000000" w:rsidRPr="00000000">
        <w:rPr>
          <w:rtl w:val="0"/>
        </w:rPr>
        <w:t xml:space="preserve"> pages from a </w:t>
      </w:r>
      <w:r w:rsidDel="00000000" w:rsidR="00000000" w:rsidRPr="00000000">
        <w:rPr>
          <w:b w:val="1"/>
          <w:rtl w:val="0"/>
        </w:rPr>
        <w:t xml:space="preserve">new-to-you</w:t>
      </w:r>
      <w:r w:rsidDel="00000000" w:rsidR="00000000" w:rsidRPr="00000000">
        <w:rPr>
          <w:rtl w:val="0"/>
        </w:rPr>
        <w:t xml:space="preserve"> text (or a collection of articles/shorter texts) and complete a double journal entry in response.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Double journal entry responses: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be at least </w:t>
      </w:r>
      <w:r w:rsidDel="00000000" w:rsidR="00000000" w:rsidRPr="00000000">
        <w:rPr>
          <w:b w:val="1"/>
          <w:rtl w:val="0"/>
        </w:rPr>
        <w:t xml:space="preserve">100 words each.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have at least </w:t>
      </w:r>
      <w:r w:rsidDel="00000000" w:rsidR="00000000" w:rsidRPr="00000000">
        <w:rPr>
          <w:b w:val="1"/>
          <w:rtl w:val="0"/>
        </w:rPr>
        <w:t xml:space="preserve">5 journal entries.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include </w:t>
      </w:r>
      <w:r w:rsidDel="00000000" w:rsidR="00000000" w:rsidRPr="00000000">
        <w:rPr>
          <w:b w:val="1"/>
          <w:rtl w:val="0"/>
        </w:rPr>
        <w:t xml:space="preserve">specific examples</w:t>
      </w:r>
      <w:r w:rsidDel="00000000" w:rsidR="00000000" w:rsidRPr="00000000">
        <w:rPr>
          <w:rtl w:val="0"/>
        </w:rPr>
        <w:t xml:space="preserve"> and/or quotes from the text to support your thoughts.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show that you are really thinking about what you are reading.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only use a given quote from the text ONCE. </w:t>
      </w:r>
      <w:r w:rsidDel="00000000" w:rsidR="00000000" w:rsidRPr="00000000">
        <w:rPr>
          <w:b w:val="1"/>
          <w:rtl w:val="0"/>
        </w:rPr>
        <w:t xml:space="preserve">No repeats!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include descriptions or analysis of </w:t>
      </w:r>
      <w:r w:rsidDel="00000000" w:rsidR="00000000" w:rsidRPr="00000000">
        <w:rPr>
          <w:b w:val="1"/>
          <w:rtl w:val="0"/>
        </w:rPr>
        <w:t xml:space="preserve">literary devices</w:t>
      </w:r>
      <w:r w:rsidDel="00000000" w:rsidR="00000000" w:rsidRPr="00000000">
        <w:rPr>
          <w:rtl w:val="0"/>
        </w:rPr>
        <w:t xml:space="preserve"> used by the author.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address</w:t>
      </w:r>
      <w:r w:rsidDel="00000000" w:rsidR="00000000" w:rsidRPr="00000000">
        <w:rPr>
          <w:b w:val="1"/>
          <w:rtl w:val="0"/>
        </w:rPr>
        <w:t xml:space="preserve"> at least one of each type of connection</w:t>
      </w:r>
      <w:r w:rsidDel="00000000" w:rsidR="00000000" w:rsidRPr="00000000">
        <w:rPr>
          <w:rtl w:val="0"/>
        </w:rPr>
        <w:t xml:space="preserve">. (So you should have at least one text-to-text entry, at least one text-to-world entry, and at least one text-to-self entry.)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BE </w:t>
      </w:r>
      <w:r w:rsidDel="00000000" w:rsidR="00000000" w:rsidRPr="00000000">
        <w:rPr>
          <w:b w:val="1"/>
          <w:rtl w:val="0"/>
        </w:rPr>
        <w:t xml:space="preserve">TYPED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These j</w:t>
      </w:r>
      <w:r w:rsidDel="00000000" w:rsidR="00000000" w:rsidRPr="00000000">
        <w:rPr>
          <w:rtl w:val="0"/>
        </w:rPr>
        <w:t xml:space="preserve">ournals will be submitted for </w:t>
      </w:r>
      <w:r w:rsidDel="00000000" w:rsidR="00000000" w:rsidRPr="00000000">
        <w:rPr>
          <w:rtl w:val="0"/>
        </w:rPr>
        <w:t xml:space="preserve">extra credit.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Due Date: The second week of school.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30"/>
        <w:gridCol w:w="2175"/>
        <w:gridCol w:w="4860"/>
        <w:tblGridChange w:id="0">
          <w:tblGrid>
            <w:gridCol w:w="1920"/>
            <w:gridCol w:w="2130"/>
            <w:gridCol w:w="2175"/>
            <w:gridCol w:w="4860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(title &amp; author)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Quote 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(from the text)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found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(link, page number, or chapter if it is an audiobook)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Analyze/Respond to the Quote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addition to your other thoughts and analysis, include at least one: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Text-to-Text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(connect to ANOTHER fiction or nonfiction text)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Text-to-World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(connect this piece of literature with events past or present in the world)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Text-to-Self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(connect this piece of literature with your own experience and perspectives)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3c78d8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b w:val="1"/>
                  <w:color w:val="3c78d8"/>
                  <w:sz w:val="20"/>
                  <w:szCs w:val="20"/>
                  <w:u w:val="single"/>
                  <w:rtl w:val="0"/>
                </w:rPr>
                <w:t xml:space="preserve">Sentence starters to aid in double-entry journals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Paper Towns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by John Green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(example)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“All those paper people living in their paper houses, burning the future to stay warm.”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author uses some neat tactile imagery here with words like burning and warm, with a metaphor about keeping the future warm.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Text-to-self response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beginning of the novel, the main character Margo…. I similarly experience…. These experiences make me realize...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Montserrat" w:cs="Montserrat" w:eastAsia="Montserrat" w:hAnsi="Montserrat"/>
          <w:b w:val="1"/>
          <w:color w:val="1155cc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Reading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3195"/>
        <w:gridCol w:w="2625"/>
        <w:gridCol w:w="2745"/>
        <w:tblGridChange w:id="0">
          <w:tblGrid>
            <w:gridCol w:w="2475"/>
            <w:gridCol w:w="3195"/>
            <w:gridCol w:w="2625"/>
            <w:gridCol w:w="2745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(ebook &amp; audiobook)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POPULAR NONFICTION (HISTORY,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BIOGRAPHY, MEMOIR, SCIENCE)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NEWSPAPER &amp; MAGAZINE ARTICLES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BEST SELLING YOUNG ADULT NOVELS (YA)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Apply for a Fairfax County Public Library Card </w:t>
              </w:r>
            </w:hyperlink>
            <w:r w:rsidDel="00000000" w:rsidR="00000000" w:rsidRPr="00000000">
              <w:rPr>
                <w:color w:val="738498"/>
                <w:sz w:val="24"/>
                <w:szCs w:val="24"/>
                <w:rtl w:val="0"/>
              </w:rPr>
              <w:t xml:space="preserve">&amp; get access to audio and ebooks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Free Audible Stories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JHS ebooks/audiobooks</w:t>
              </w:r>
            </w:hyperlink>
            <w:r w:rsidDel="00000000" w:rsidR="00000000" w:rsidRPr="00000000">
              <w:rPr>
                <w:color w:val="738498"/>
                <w:sz w:val="24"/>
                <w:szCs w:val="24"/>
                <w:rtl w:val="0"/>
              </w:rPr>
              <w:t xml:space="preserve">  (click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MackinVIA</w:t>
              </w:r>
            </w:hyperlink>
            <w:r w:rsidDel="00000000" w:rsidR="00000000" w:rsidRPr="00000000">
              <w:rPr>
                <w:color w:val="738498"/>
                <w:sz w:val="24"/>
                <w:szCs w:val="24"/>
                <w:rtl w:val="0"/>
              </w:rPr>
              <w:t xml:space="preserve"> and log in with FCPS credentials)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738498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Justice Library Catalog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4a86e8"/>
                  <w:sz w:val="24"/>
                  <w:szCs w:val="24"/>
                  <w:u w:val="single"/>
                  <w:rtl w:val="0"/>
                </w:rPr>
                <w:t xml:space="preserve">Teen Book Cloud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login info = fairfax/login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Am Malala: The Girl Who Stood up for Education and Was Shot by the Taliban by Malala Yousafzai and Christina Lamb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Long Way Gone: Memoirs of a Boy Soldier by Ishmael Beah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 Choir Boy: Murder, Violence and Teenagers on Death Row by Susan Kuklin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Shadow Divers by Kurson, Robert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Trinity: A Graphic History of the Atomic Bomb by Jonathan Fetter-Vorm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Harnessed The Boy Who the Wind by William Kamkwamba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Spare Parts: Four Undocumented Teenagers, One Ugly Robot, and the Battle for the American Dream by Joshua Davis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Packing for Mars: The Curious Science of Life in the Void by Mary 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Newsela: www.newsela.com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Atlantic: www.theatlantic.com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Smithsonian Magazine: http://www.smithsonianmag.com/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Huffington Post: http://www.huffingtonpost.com/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Time Magazine: http://time.com/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BBC News: http://www.bbc.com/news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National Geographic: http://www.nationalgeographic.com/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Hispanic Network Magazine</w:t>
              <w:br w:type="textWrapping"/>
              <w:t xml:space="preserve">https://www.hnmagazine.com/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News One</w:t>
              <w:br w:type="textWrapping"/>
              <w:t xml:space="preserve">https://newsone.com/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Book Thief by Markus Zusak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Court of Thorn and Roses by Sarah J. Maas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Impulse by Ellen Hopkins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Monster Calls by Patrick Ness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Perks of Being a Wallflower by Stephen Chbotsky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Eleanor &amp; Park by Rainbow Rowell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earch.follettsoftware.com/metasearch/ui/103733" TargetMode="External"/><Relationship Id="rId10" Type="http://schemas.openxmlformats.org/officeDocument/2006/relationships/hyperlink" Target="https://youtu.be/1Mvx8lzC2Fg" TargetMode="External"/><Relationship Id="rId12" Type="http://schemas.openxmlformats.org/officeDocument/2006/relationships/hyperlink" Target="https://www.tumblebookcloud.com/Default.aspx?ReturnUrl=%2fhome.aspx" TargetMode="External"/><Relationship Id="rId9" Type="http://schemas.openxmlformats.org/officeDocument/2006/relationships/hyperlink" Target="https://justicehs-fcps.libguides.com/library/ebooks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7SDq-xOWvkFEzzvJOQuyGc0fz-DDYQkhZjOTFrsvwko/" TargetMode="External"/><Relationship Id="rId7" Type="http://schemas.openxmlformats.org/officeDocument/2006/relationships/hyperlink" Target="https://fcplcat.fairfaxcounty.gov/patronaccount/selfregister.aspx?ctx=1.1033.0.0.1" TargetMode="External"/><Relationship Id="rId8" Type="http://schemas.openxmlformats.org/officeDocument/2006/relationships/hyperlink" Target="https://stories.audible.com/discove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